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 xml:space="preserve">Spoštovana predsednica Republike Slovenije Nataša Pirc Musar, spoštovani minister za gospodarstvo, turizem in šport Matjaž Han, spoštovana direktorica Slovenske turistične organizacije Maja Pak </w:t>
      </w:r>
      <w:proofErr w:type="spellStart"/>
      <w:r w:rsidRPr="00380F3F">
        <w:rPr>
          <w:rFonts w:asciiTheme="minorHAnsi" w:hAnsiTheme="minorHAnsi" w:cstheme="minorHAnsi"/>
          <w:sz w:val="32"/>
          <w:szCs w:val="32"/>
        </w:rPr>
        <w:t>Olaj</w:t>
      </w:r>
      <w:proofErr w:type="spellEnd"/>
      <w:r w:rsidRPr="00380F3F">
        <w:rPr>
          <w:rFonts w:asciiTheme="minorHAnsi" w:hAnsiTheme="minorHAnsi" w:cstheme="minorHAnsi"/>
          <w:sz w:val="32"/>
          <w:szCs w:val="32"/>
        </w:rPr>
        <w:t>, županje, župani, cenjeni gostje…</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Dobrodošli na svečani prireditvi Turistične zveze Slovenije, kjer bomo podelili znake gostoljubnosti za leto 2024 in počastili tudi mlade talente slovenskega turizma.</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Natečaj »Moja dežela – lepa in gostoljubna« že več kot tri desetletja promovira turistične vrednote in lepote Slovenije. Letos smo ga nadgradili, da se vrne k osnovam slovenskega turizma. Slogan »Slovenija, moja dežela«, ki letos obeležuje 40. obletnico, je v 80-ih letih postavil temelje slovenskega turizma, zlasti pa pomen gostoljubnosti in prijaznosti domačinov. Prav to ostaja rdeča nit prenovljenega izbora »Moja dežela – znak gostoljubnosti 2024«, v katerem smo izpostavili najbolj gostoljubne in privlačne kraje Slovenije.</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 xml:space="preserve">Naš poudarek je zdaj še bolj usmerjen v kakovost turistične ponudbe in gostoljubnost. Slovenija izstopa po dveh edinstvenih vrednotah: </w:t>
      </w:r>
      <w:r w:rsidRPr="00380F3F">
        <w:rPr>
          <w:rStyle w:val="Krepko"/>
          <w:rFonts w:asciiTheme="minorHAnsi" w:hAnsiTheme="minorHAnsi" w:cstheme="minorHAnsi"/>
          <w:sz w:val="32"/>
          <w:szCs w:val="32"/>
        </w:rPr>
        <w:t>5-zvezdični naravi</w:t>
      </w:r>
      <w:r w:rsidRPr="00380F3F">
        <w:rPr>
          <w:rFonts w:asciiTheme="minorHAnsi" w:hAnsiTheme="minorHAnsi" w:cstheme="minorHAnsi"/>
          <w:sz w:val="32"/>
          <w:szCs w:val="32"/>
        </w:rPr>
        <w:t xml:space="preserve"> in </w:t>
      </w:r>
      <w:r w:rsidRPr="00380F3F">
        <w:rPr>
          <w:rStyle w:val="Krepko"/>
          <w:rFonts w:asciiTheme="minorHAnsi" w:hAnsiTheme="minorHAnsi" w:cstheme="minorHAnsi"/>
          <w:sz w:val="32"/>
          <w:szCs w:val="32"/>
        </w:rPr>
        <w:t>5-zvezdičnih ljudeh</w:t>
      </w:r>
      <w:r w:rsidRPr="00380F3F">
        <w:rPr>
          <w:rFonts w:asciiTheme="minorHAnsi" w:hAnsiTheme="minorHAnsi" w:cstheme="minorHAnsi"/>
          <w:sz w:val="32"/>
          <w:szCs w:val="32"/>
        </w:rPr>
        <w:t>. Medtem, ko skrbimo, da bi naša trajnostna, zelena destinacija postala tudi zdravilna, smo v ljudeh iskali pravo, pristno slovensko gostoljubnost. Ugotovili smo, da je ta gostoljubnost tako pestra kot Slovenija sama – z vsemi njenimi bogatimi kulturnimi razlikami.</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 xml:space="preserve">Ko smo se spraševali, kaj najboljše destinacije z znakom gostoljubnosti 2024 dviga nad povprečje, smo hitro našli skupni imenovalec – </w:t>
      </w:r>
      <w:r w:rsidRPr="00380F3F">
        <w:rPr>
          <w:rStyle w:val="Krepko"/>
          <w:rFonts w:asciiTheme="minorHAnsi" w:hAnsiTheme="minorHAnsi" w:cstheme="minorHAnsi"/>
          <w:sz w:val="32"/>
          <w:szCs w:val="32"/>
        </w:rPr>
        <w:t>aktivni turistični prostovoljci</w:t>
      </w:r>
      <w:r w:rsidRPr="00380F3F">
        <w:rPr>
          <w:rFonts w:asciiTheme="minorHAnsi" w:hAnsiTheme="minorHAnsi" w:cstheme="minorHAnsi"/>
          <w:sz w:val="32"/>
          <w:szCs w:val="32"/>
        </w:rPr>
        <w:t>. Prostovoljci iz turističnih društev so nepogrešljivi člen lokalnih skupnosti, ki povezujejo ljudi in ohranjajo turizem prijazen in domačen. Imajo dodano vrednost, ki presega ekonomske kazalce, kot sta turistična taksa in število nočitev – prav zaradi njih domačini živijo s turizmom in ga čutijo kot nekaj pozitivnega. Tako domačim kot tujim obiskovalcem dajejo občutek domačnosti, kar je temelj vsake turistične izkušnje.</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lastRenderedPageBreak/>
        <w:t>Moderen popotnik si želi doživeti kraje, začutiti njihovo bistvo, srečati domačine, okusiti domačo hrano in spoznati tradicijo. Imamo to srečo, da se je pri nas ohranila močna tradicija prostovoljnih turističnih društev, kar je neprecenljiva vrednost za slovenski turizem. Če želimo, da bo turizem pri nas še naprej cvetel, je ključno sodelovanje vseh treh stebrov slovenskega turizma – javnega, zasebnega in civilnega, ki nedvomno potrebuje večjo moralno in finančno podporo.</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Za prihodnost slovenskega turizma je ključnega pomena sodelovanje številnih deležnikov: lokalnih skupnosti, turističnih društev, podjetij, nevladnih organizacij in posameznikov. To je skupna pot, na kateri si prizadevamo, da ostanemo gostoljubna, trajnostna in edinstvena destinacija.</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 xml:space="preserve">Turistična zveza Slovenije, ki prihodnje leto praznuje 120-letnico, tudi mlade spodbuja, da se vključujejo v turistično življenje svojih domačih krajev. Ko smo oblikovali projekte, kot so </w:t>
      </w:r>
      <w:r w:rsidRPr="00380F3F">
        <w:rPr>
          <w:rStyle w:val="Krepko"/>
          <w:rFonts w:asciiTheme="minorHAnsi" w:hAnsiTheme="minorHAnsi" w:cstheme="minorHAnsi"/>
          <w:sz w:val="32"/>
          <w:szCs w:val="32"/>
        </w:rPr>
        <w:t>Turizmu pomaga lastna glava</w:t>
      </w:r>
      <w:r w:rsidRPr="00380F3F">
        <w:rPr>
          <w:rFonts w:asciiTheme="minorHAnsi" w:hAnsiTheme="minorHAnsi" w:cstheme="minorHAnsi"/>
          <w:sz w:val="32"/>
          <w:szCs w:val="32"/>
        </w:rPr>
        <w:t xml:space="preserve">, </w:t>
      </w:r>
      <w:r w:rsidRPr="00380F3F">
        <w:rPr>
          <w:rStyle w:val="Krepko"/>
          <w:rFonts w:asciiTheme="minorHAnsi" w:hAnsiTheme="minorHAnsi" w:cstheme="minorHAnsi"/>
          <w:sz w:val="32"/>
          <w:szCs w:val="32"/>
        </w:rPr>
        <w:t>Več znanja za več turizma</w:t>
      </w:r>
      <w:r w:rsidRPr="00380F3F">
        <w:rPr>
          <w:rFonts w:asciiTheme="minorHAnsi" w:hAnsiTheme="minorHAnsi" w:cstheme="minorHAnsi"/>
          <w:sz w:val="32"/>
          <w:szCs w:val="32"/>
        </w:rPr>
        <w:t xml:space="preserve">, </w:t>
      </w:r>
      <w:r w:rsidRPr="00380F3F">
        <w:rPr>
          <w:rStyle w:val="Krepko"/>
          <w:rFonts w:asciiTheme="minorHAnsi" w:hAnsiTheme="minorHAnsi" w:cstheme="minorHAnsi"/>
          <w:sz w:val="32"/>
          <w:szCs w:val="32"/>
        </w:rPr>
        <w:t>Zlata kuhalnica</w:t>
      </w:r>
      <w:r w:rsidRPr="00380F3F">
        <w:rPr>
          <w:rFonts w:asciiTheme="minorHAnsi" w:hAnsiTheme="minorHAnsi" w:cstheme="minorHAnsi"/>
          <w:sz w:val="32"/>
          <w:szCs w:val="32"/>
        </w:rPr>
        <w:t xml:space="preserve"> in </w:t>
      </w:r>
      <w:r w:rsidRPr="00380F3F">
        <w:rPr>
          <w:rStyle w:val="Krepko"/>
          <w:rFonts w:asciiTheme="minorHAnsi" w:hAnsiTheme="minorHAnsi" w:cstheme="minorHAnsi"/>
          <w:sz w:val="32"/>
          <w:szCs w:val="32"/>
        </w:rPr>
        <w:t>Mladi turistični vodnik</w:t>
      </w:r>
      <w:r w:rsidRPr="00380F3F">
        <w:rPr>
          <w:rFonts w:asciiTheme="minorHAnsi" w:hAnsiTheme="minorHAnsi" w:cstheme="minorHAnsi"/>
          <w:sz w:val="32"/>
          <w:szCs w:val="32"/>
        </w:rPr>
        <w:t xml:space="preserve">, smo se spraševali: Kako pritegniti mlade, da bodo sodelovali pri soustvarjanju slovenske turistične zgodbe? Naši mladinski projekti so postali inkubatorji, iz katerih so izšli številni uspešni turistični delavci in konkretni turistični produkti, ki danes bogatijo slovensko turistično ponudbo. Prav zato bomo danes prvič podelili priznanja tudi mladim upom slovenskega turizma, ki bolj od vseh nas razumejo, kaj v turizem prinaša digitalizacija. </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Pri Turistični zvezi Slovenije digitalizacijo in umetno inteligenco razumemo predvsem kot orodji za razpršitev turističnih tokov in preusmerjanje na manj znane, a enako čudovite destinacije. Tako lahko obenem razbremenimo zaposlene v turizmu in jih opolnomočimo, da se posvetijo pristnemu stiku z gosti. Verjamemo, da pravo turistično doživetje lahko polepša le dejanska oseba s pravo mero gostoljubnosti.</w:t>
      </w:r>
    </w:p>
    <w:p w:rsidR="00512A11" w:rsidRPr="00380F3F" w:rsidRDefault="00512A11" w:rsidP="00512A11">
      <w:pPr>
        <w:pStyle w:val="Navadensplet"/>
        <w:rPr>
          <w:rFonts w:asciiTheme="minorHAnsi" w:hAnsiTheme="minorHAnsi" w:cstheme="minorHAnsi"/>
          <w:sz w:val="32"/>
          <w:szCs w:val="32"/>
        </w:rPr>
      </w:pPr>
      <w:r w:rsidRPr="00380F3F">
        <w:rPr>
          <w:rStyle w:val="Krepko"/>
          <w:rFonts w:asciiTheme="minorHAnsi" w:hAnsiTheme="minorHAnsi" w:cstheme="minorHAnsi"/>
          <w:sz w:val="32"/>
          <w:szCs w:val="32"/>
        </w:rPr>
        <w:lastRenderedPageBreak/>
        <w:t>Turizem smo ljudje</w:t>
      </w:r>
      <w:r w:rsidRPr="00380F3F">
        <w:rPr>
          <w:rFonts w:asciiTheme="minorHAnsi" w:hAnsiTheme="minorHAnsi" w:cstheme="minorHAnsi"/>
          <w:sz w:val="32"/>
          <w:szCs w:val="32"/>
        </w:rPr>
        <w:t>. Slogan, ki ga je Turistična zveza Slovenije zasnovala že leta 1986, je danes aktualnejši kot kdaj koli prej.</w:t>
      </w:r>
    </w:p>
    <w:p w:rsidR="00512A11" w:rsidRPr="00380F3F" w:rsidRDefault="00512A11" w:rsidP="00512A11">
      <w:pPr>
        <w:pStyle w:val="Navadensplet"/>
        <w:rPr>
          <w:rFonts w:asciiTheme="minorHAnsi" w:hAnsiTheme="minorHAnsi" w:cstheme="minorHAnsi"/>
          <w:sz w:val="32"/>
          <w:szCs w:val="32"/>
        </w:rPr>
      </w:pPr>
      <w:r w:rsidRPr="00380F3F">
        <w:rPr>
          <w:rFonts w:asciiTheme="minorHAnsi" w:hAnsiTheme="minorHAnsi" w:cstheme="minorHAnsi"/>
          <w:sz w:val="32"/>
          <w:szCs w:val="32"/>
        </w:rPr>
        <w:t>Dobrodošli na prireditvi in – dobrodošli doma!</w:t>
      </w:r>
    </w:p>
    <w:p w:rsidR="00DB59D7" w:rsidRPr="00380F3F" w:rsidRDefault="00DB59D7">
      <w:pPr>
        <w:rPr>
          <w:sz w:val="32"/>
          <w:szCs w:val="32"/>
        </w:rPr>
      </w:pPr>
    </w:p>
    <w:sectPr w:rsidR="00DB59D7" w:rsidRPr="00380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11"/>
    <w:rsid w:val="00380F3F"/>
    <w:rsid w:val="00512A11"/>
    <w:rsid w:val="00A74BB8"/>
    <w:rsid w:val="00A81BAD"/>
    <w:rsid w:val="00DB59D7"/>
    <w:rsid w:val="00E363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F44A0-BE59-4C5A-B5F3-C00BC83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12A11"/>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styleId="Krepko">
    <w:name w:val="Strong"/>
    <w:basedOn w:val="Privzetapisavaodstavka"/>
    <w:uiPriority w:val="22"/>
    <w:qFormat/>
    <w:rsid w:val="00512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11886">
      <w:bodyDiv w:val="1"/>
      <w:marLeft w:val="0"/>
      <w:marRight w:val="0"/>
      <w:marTop w:val="0"/>
      <w:marBottom w:val="0"/>
      <w:divBdr>
        <w:top w:val="none" w:sz="0" w:space="0" w:color="auto"/>
        <w:left w:val="none" w:sz="0" w:space="0" w:color="auto"/>
        <w:bottom w:val="none" w:sz="0" w:space="0" w:color="auto"/>
        <w:right w:val="none" w:sz="0" w:space="0" w:color="auto"/>
      </w:divBdr>
      <w:divsChild>
        <w:div w:id="1243368248">
          <w:marLeft w:val="0"/>
          <w:marRight w:val="0"/>
          <w:marTop w:val="0"/>
          <w:marBottom w:val="0"/>
          <w:divBdr>
            <w:top w:val="none" w:sz="0" w:space="0" w:color="auto"/>
            <w:left w:val="none" w:sz="0" w:space="0" w:color="auto"/>
            <w:bottom w:val="none" w:sz="0" w:space="0" w:color="auto"/>
            <w:right w:val="none" w:sz="0" w:space="0" w:color="auto"/>
          </w:divBdr>
          <w:divsChild>
            <w:div w:id="790133257">
              <w:marLeft w:val="0"/>
              <w:marRight w:val="0"/>
              <w:marTop w:val="0"/>
              <w:marBottom w:val="0"/>
              <w:divBdr>
                <w:top w:val="none" w:sz="0" w:space="0" w:color="auto"/>
                <w:left w:val="none" w:sz="0" w:space="0" w:color="auto"/>
                <w:bottom w:val="none" w:sz="0" w:space="0" w:color="auto"/>
                <w:right w:val="none" w:sz="0" w:space="0" w:color="auto"/>
              </w:divBdr>
              <w:divsChild>
                <w:div w:id="111099709">
                  <w:marLeft w:val="0"/>
                  <w:marRight w:val="0"/>
                  <w:marTop w:val="0"/>
                  <w:marBottom w:val="0"/>
                  <w:divBdr>
                    <w:top w:val="none" w:sz="0" w:space="0" w:color="auto"/>
                    <w:left w:val="none" w:sz="0" w:space="0" w:color="auto"/>
                    <w:bottom w:val="none" w:sz="0" w:space="0" w:color="auto"/>
                    <w:right w:val="none" w:sz="0" w:space="0" w:color="auto"/>
                  </w:divBdr>
                  <w:divsChild>
                    <w:div w:id="350038176">
                      <w:marLeft w:val="0"/>
                      <w:marRight w:val="0"/>
                      <w:marTop w:val="0"/>
                      <w:marBottom w:val="0"/>
                      <w:divBdr>
                        <w:top w:val="none" w:sz="0" w:space="0" w:color="auto"/>
                        <w:left w:val="none" w:sz="0" w:space="0" w:color="auto"/>
                        <w:bottom w:val="none" w:sz="0" w:space="0" w:color="auto"/>
                        <w:right w:val="none" w:sz="0" w:space="0" w:color="auto"/>
                      </w:divBdr>
                      <w:divsChild>
                        <w:div w:id="1426728660">
                          <w:marLeft w:val="0"/>
                          <w:marRight w:val="0"/>
                          <w:marTop w:val="0"/>
                          <w:marBottom w:val="0"/>
                          <w:divBdr>
                            <w:top w:val="none" w:sz="0" w:space="0" w:color="auto"/>
                            <w:left w:val="none" w:sz="0" w:space="0" w:color="auto"/>
                            <w:bottom w:val="none" w:sz="0" w:space="0" w:color="auto"/>
                            <w:right w:val="none" w:sz="0" w:space="0" w:color="auto"/>
                          </w:divBdr>
                          <w:divsChild>
                            <w:div w:id="1392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polona.frelih@turisticna-zveza.si</dc:creator>
  <cp:keywords/>
  <dc:description/>
  <cp:lastModifiedBy>polona.frelih@turisticna-zveza.si</cp:lastModifiedBy>
  <cp:revision>2</cp:revision>
  <cp:lastPrinted>2024-11-18T06:28:00Z</cp:lastPrinted>
  <dcterms:created xsi:type="dcterms:W3CDTF">2024-11-08T11:39:00Z</dcterms:created>
  <dcterms:modified xsi:type="dcterms:W3CDTF">2024-11-18T06:30:00Z</dcterms:modified>
</cp:coreProperties>
</file>